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E9" w:rsidRDefault="00870AE9" w:rsidP="00870AE9">
      <w:pPr>
        <w:pStyle w:val="ConsPlusNormal"/>
        <w:jc w:val="both"/>
        <w:outlineLvl w:val="0"/>
        <w:rPr>
          <w:sz w:val="24"/>
          <w:szCs w:val="24"/>
        </w:rPr>
      </w:pPr>
    </w:p>
    <w:p w:rsidR="00FD41DD" w:rsidRDefault="00E939C9" w:rsidP="00FD41D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27 июня 2018</w:t>
      </w:r>
      <w:r w:rsidR="00FD41DD">
        <w:rPr>
          <w:rStyle w:val="nobr"/>
          <w:rFonts w:ascii="Arial" w:hAnsi="Arial" w:cs="Arial"/>
          <w:color w:val="000000"/>
        </w:rPr>
        <w:t> </w:t>
      </w:r>
      <w:r w:rsidR="00FD41DD">
        <w:rPr>
          <w:rStyle w:val="blk"/>
          <w:rFonts w:ascii="Arial" w:hAnsi="Arial" w:cs="Arial"/>
          <w:color w:val="000000"/>
        </w:rPr>
        <w:t>года N</w:t>
      </w:r>
      <w:r w:rsidR="00FD41DD"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163</w:t>
      </w:r>
    </w:p>
    <w:p w:rsidR="00870AE9" w:rsidRDefault="00870AE9" w:rsidP="00870AE9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:rsidR="00870AE9" w:rsidRDefault="00870AE9" w:rsidP="00870AE9">
      <w:pPr>
        <w:pStyle w:val="ConsPlusNormal"/>
        <w:jc w:val="right"/>
        <w:rPr>
          <w:sz w:val="24"/>
          <w:szCs w:val="24"/>
        </w:rPr>
      </w:pPr>
    </w:p>
    <w:p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bookmarkStart w:id="0" w:name="dst100002"/>
      <w:bookmarkStart w:id="1" w:name="dst100003"/>
      <w:bookmarkEnd w:id="0"/>
      <w:bookmarkEnd w:id="1"/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РОССИЙСКАЯ ФЕДЕРАЦИЯ</w:t>
      </w:r>
    </w:p>
    <w:p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bookmarkStart w:id="2" w:name="_GoBack"/>
      <w:bookmarkEnd w:id="2"/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ФЕДЕРАЛЬНЫЙ ЗАКОН</w:t>
      </w:r>
    </w:p>
    <w:p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О внесении изменений в Федеральный закон</w:t>
      </w:r>
      <w:r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</w:p>
    <w:p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«О миграционном учете иностранных граждан и лиц без гражданства</w:t>
      </w:r>
    </w:p>
    <w:p w:rsid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в Российской Федерации»</w:t>
      </w:r>
    </w:p>
    <w:p w:rsidR="00E939C9" w:rsidRPr="00E939C9" w:rsidRDefault="00E939C9" w:rsidP="00E939C9">
      <w:pPr>
        <w:shd w:val="clear" w:color="auto" w:fill="FFFFFF"/>
        <w:spacing w:line="345" w:lineRule="atLeast"/>
        <w:rPr>
          <w:rStyle w:val="blk"/>
          <w:rFonts w:ascii="Arial" w:hAnsi="Arial" w:cs="Arial"/>
          <w:color w:val="333333"/>
        </w:rPr>
      </w:pPr>
      <w:r w:rsidRPr="00E939C9">
        <w:rPr>
          <w:rStyle w:val="blk"/>
          <w:rFonts w:ascii="Arial" w:hAnsi="Arial" w:cs="Arial"/>
          <w:color w:val="333333"/>
        </w:rPr>
        <w:t>Принят Государственной Думой</w:t>
      </w:r>
      <w:r>
        <w:rPr>
          <w:rStyle w:val="blk"/>
          <w:rFonts w:ascii="Arial" w:hAnsi="Arial" w:cs="Arial"/>
          <w:color w:val="333333"/>
        </w:rPr>
        <w:t xml:space="preserve">                         </w:t>
      </w:r>
      <w:r w:rsidRPr="00E939C9">
        <w:rPr>
          <w:rStyle w:val="blk"/>
          <w:rFonts w:ascii="Arial" w:hAnsi="Arial" w:cs="Arial"/>
          <w:color w:val="333333"/>
        </w:rPr>
        <w:t xml:space="preserve"> 7 </w:t>
      </w:r>
      <w:r>
        <w:rPr>
          <w:rStyle w:val="blk"/>
          <w:rFonts w:ascii="Arial" w:hAnsi="Arial" w:cs="Arial"/>
          <w:color w:val="333333"/>
        </w:rPr>
        <w:t>июня 2018</w:t>
      </w:r>
    </w:p>
    <w:p w:rsidR="00FD41DD" w:rsidRDefault="00E939C9" w:rsidP="00E939C9">
      <w:pPr>
        <w:shd w:val="clear" w:color="auto" w:fill="FFFFFF"/>
        <w:spacing w:line="345" w:lineRule="atLeast"/>
        <w:rPr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</w:rPr>
        <w:t>Одобрен Советом Федерации</w:t>
      </w:r>
      <w:r w:rsidR="00FD41DD">
        <w:rPr>
          <w:rStyle w:val="blk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 xml:space="preserve">                           20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>
        <w:rPr>
          <w:rStyle w:val="blk"/>
          <w:rFonts w:ascii="Arial" w:hAnsi="Arial" w:cs="Arial"/>
          <w:color w:val="333333"/>
        </w:rPr>
        <w:t>июня 2018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bookmarkStart w:id="3" w:name="dst100006"/>
      <w:bookmarkEnd w:id="3"/>
      <w:r w:rsidRPr="00E939C9">
        <w:rPr>
          <w:rStyle w:val="blk"/>
          <w:rFonts w:ascii="Arial" w:hAnsi="Arial" w:cs="Arial"/>
          <w:color w:val="000000"/>
          <w:sz w:val="24"/>
          <w:szCs w:val="24"/>
        </w:rPr>
        <w:t>Внести в Федеральный закон от 18 июля 2006 года № 109-ФЗ «О миграционном учете иностранных граждан и лиц без гражданства в Российской Федерации» (Собрание законодательства Российской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Федерации, 2006, № 30, ст. 3285; 2007, № 49, ст. 6071; 2008, № 30, ст. 3589;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2009, № 29, ст. 3636; 2010, № 52, ст. 7000; 2011, № 13, ст. 1689; 2013, № 23,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ст. 2866; №48, ст. 6165; №51, ст. 6696; №52, ст. 6950; 2014, №52,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ст. 7557; 2015, № 48, ст. 6724) следующие изменения: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1)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в части 1 статьи 2: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а) пункт 4 изложить в следующей редакции: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 xml:space="preserve">«4) место пребывания иностранного гражданина или лица без гражданства в Российской Федерации (далее - место пребывания) </w:t>
      </w:r>
      <w:r>
        <w:rPr>
          <w:rStyle w:val="blk"/>
          <w:rFonts w:ascii="Arial" w:hAnsi="Arial" w:cs="Arial"/>
          <w:color w:val="000000"/>
          <w:sz w:val="24"/>
          <w:szCs w:val="24"/>
        </w:rPr>
        <w:t>–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 xml:space="preserve">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отдыха), либо организация, по адресу которой иностранный гражданин или лицо без гражданства подлежит постановке на учет по месту пребывания в случае, предусмотренном частью 2 статьи 21 настоящего Федерального закона;»;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б) пункт 7 изложить в следующей редакции: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 xml:space="preserve">«7) сторона, принимающая иностранного гражданина или лицо без гражданства в Российской Федерации (далее - принимающая сторона), - 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федеральный орган государственной власти, орган государственной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 xml:space="preserve">власти субъекта Российской Федерации, орган местного самоуправления, дипломатическое представительство либо консульское учреждение иностранного государства в Российской Федерации,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организации, находящейся в Российской Федерации, предоставившие 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в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случае, предусмотренном частью 2 статьи 21 настоящего Федерального закона. В качестве принимающей стороны в отношении членов своей семьи, определяемых в соответствии с пунктом 9 настоящей части, могут выступать также иностранный гражданин или лицо без гражданства, относящиеся к высококвалифицированным специалистам в соответствии с пунктом 8 настоящей части и имеющие в собственности жилое помещение на территории Российской Федерации;»;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2)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в части 1 статьи 20 слова «обязан встать» заменить словами «подлежит постановке»;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3)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статью 21 изложить в следующей редакции: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«Статья 21. Основание для учета по месту пребывания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1.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Иностранный гражданин подлежит постановке на учет по месту пребывания: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1) по адресу жилого помещения, не являющегося его местом жительства, в котором иностранный гражданин фактически проживает;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2) по адресу гостиницы или иной организации, оказывающей гостиничные услуги, санатория, дома отдыха, пансионата, детского оздоровительного лагеря, туристской базы, кемпинга или иного помещения, в которых он фактически проживает, либо по адресу медицинской организации, оказывающей медицинскую помощь в стационарных условиях, или организации социального обслуживания, предоставляющей социальные услуги в стационарной форме, в том числе лицам без определенного места жительства, в которой он находится в связи с получением услуг этой организации, либо по адресу учреждения, исполняющего уголовное или административное наказание, в котором он содержится.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2.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Иностранный гражданин подлежит постановке на учет по месту пребывания по адресу организации, в которой он в установленном порядке осуществляет трудовую или иную не запрещенную законодательством</w:t>
      </w:r>
    </w:p>
    <w:p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Российской Федерации деятельность, в случае фактического проживания по адресу указанной организации либо в помещении указанной организации, не имеющем адресных данных (строении, сооружении), в том числе временном.</w:t>
      </w:r>
    </w:p>
    <w:p w:rsidR="00FD41DD" w:rsidRPr="00FD41DD" w:rsidRDefault="00E939C9" w:rsidP="00E939C9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3.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Учет по месту пребывания включает в себя фиксацию сведений об адресе места пребывания иностранного гражданина либо в случае, предусмотренном частью 2 настоящей статьи, об адресе организации в учетных документах органа, осуществляющего учет по пребывания, и в государственной информационной системе миграционного учета.».</w:t>
      </w:r>
      <w:r w:rsidR="00FD41DD" w:rsidRPr="00FD41DD"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E939C9" w:rsidRDefault="00E939C9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  <w:bookmarkStart w:id="4" w:name="dst100049"/>
      <w:bookmarkEnd w:id="4"/>
    </w:p>
    <w:p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Президент</w:t>
      </w:r>
    </w:p>
    <w:p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:rsidR="00E939C9" w:rsidRPr="00E939C9" w:rsidRDefault="00FD41DD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В.ПУТИН</w:t>
      </w:r>
      <w:bookmarkStart w:id="5" w:name="dst100050"/>
      <w:bookmarkEnd w:id="5"/>
    </w:p>
    <w:p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Москва, Кремль</w:t>
      </w:r>
    </w:p>
    <w:p w:rsid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27 июня 2018 года</w:t>
      </w:r>
    </w:p>
    <w:p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№ 163-ФЗ</w:t>
      </w:r>
    </w:p>
    <w:sectPr w:rsidR="00E939C9" w:rsidRPr="00E939C9" w:rsidSect="00FD41DD">
      <w:headerReference w:type="default" r:id="rId8"/>
      <w:footerReference w:type="default" r:id="rId9"/>
      <w:pgSz w:w="11906" w:h="16838"/>
      <w:pgMar w:top="25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A4" w:rsidRDefault="00DC46A4">
      <w:pPr>
        <w:spacing w:after="0" w:line="240" w:lineRule="auto"/>
      </w:pPr>
      <w:r>
        <w:separator/>
      </w:r>
    </w:p>
  </w:endnote>
  <w:endnote w:type="continuationSeparator" w:id="0">
    <w:p w:rsidR="00DC46A4" w:rsidRDefault="00D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6411F804" wp14:editId="20648D9E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9C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9C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A4" w:rsidRDefault="00DC46A4">
      <w:pPr>
        <w:spacing w:after="0" w:line="240" w:lineRule="auto"/>
      </w:pPr>
      <w:r>
        <w:separator/>
      </w:r>
    </w:p>
  </w:footnote>
  <w:footnote w:type="continuationSeparator" w:id="0">
    <w:p w:rsidR="00DC46A4" w:rsidRDefault="00D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C9" w:rsidRDefault="00E939C9">
    <w:pPr>
      <w:rPr>
        <w:sz w:val="16"/>
        <w:szCs w:val="16"/>
      </w:rPr>
    </w:pPr>
  </w:p>
  <w:p w:rsidR="00E01CB0" w:rsidRPr="00E939C9" w:rsidRDefault="00E939C9">
    <w:pPr>
      <w:rPr>
        <w:sz w:val="16"/>
        <w:szCs w:val="16"/>
      </w:rPr>
    </w:pPr>
    <w:r w:rsidRPr="00E939C9">
      <w:rPr>
        <w:sz w:val="16"/>
        <w:szCs w:val="16"/>
      </w:rPr>
      <w:t>Федеральный закон № 163-ФЗ</w:t>
    </w:r>
    <w:r>
      <w:rPr>
        <w:sz w:val="16"/>
        <w:szCs w:val="16"/>
      </w:rPr>
      <w:t xml:space="preserve"> от 27.06.2018 г.</w:t>
    </w:r>
    <w:r w:rsidRPr="00E939C9">
      <w:rPr>
        <w:sz w:val="16"/>
        <w:szCs w:val="16"/>
      </w:rPr>
      <w:t xml:space="preserve"> "О внесении изменений в Федеральный закон "О миграционном учете иностранных граждан и лиц без гражданства в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7"/>
    <w:rsid w:val="00036360"/>
    <w:rsid w:val="000A7C3F"/>
    <w:rsid w:val="000E0C5E"/>
    <w:rsid w:val="001A7107"/>
    <w:rsid w:val="00242993"/>
    <w:rsid w:val="00316CC9"/>
    <w:rsid w:val="00366FBF"/>
    <w:rsid w:val="00402EFA"/>
    <w:rsid w:val="004A7C37"/>
    <w:rsid w:val="00506261"/>
    <w:rsid w:val="00585B54"/>
    <w:rsid w:val="006615C7"/>
    <w:rsid w:val="00720B1A"/>
    <w:rsid w:val="00751D07"/>
    <w:rsid w:val="00761BFA"/>
    <w:rsid w:val="00800BE2"/>
    <w:rsid w:val="008319A7"/>
    <w:rsid w:val="00870AE9"/>
    <w:rsid w:val="00A37BC7"/>
    <w:rsid w:val="00B21EB8"/>
    <w:rsid w:val="00B670E5"/>
    <w:rsid w:val="00B6758B"/>
    <w:rsid w:val="00BE5F0F"/>
    <w:rsid w:val="00CA478E"/>
    <w:rsid w:val="00D24354"/>
    <w:rsid w:val="00D82F12"/>
    <w:rsid w:val="00DC0A22"/>
    <w:rsid w:val="00DC46A4"/>
    <w:rsid w:val="00E01CB0"/>
    <w:rsid w:val="00E11F7D"/>
    <w:rsid w:val="00E3612B"/>
    <w:rsid w:val="00E77E27"/>
    <w:rsid w:val="00E9181E"/>
    <w:rsid w:val="00E939C9"/>
    <w:rsid w:val="00F36E33"/>
    <w:rsid w:val="00F626E8"/>
    <w:rsid w:val="00F90612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3589F"/>
  <w14:defaultImageDpi w14:val="0"/>
  <w15:docId w15:val="{6C0C3EAD-EC8A-4FEE-AE58-416AB98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blk">
    <w:name w:val="blk"/>
    <w:basedOn w:val="a0"/>
    <w:rsid w:val="00FD41DD"/>
  </w:style>
  <w:style w:type="character" w:customStyle="1" w:styleId="nobr">
    <w:name w:val="nobr"/>
    <w:basedOn w:val="a0"/>
    <w:rsid w:val="00FD41DD"/>
  </w:style>
  <w:style w:type="character" w:customStyle="1" w:styleId="apple-converted-space">
    <w:name w:val="apple-converted-space"/>
    <w:basedOn w:val="a0"/>
    <w:rsid w:val="00FD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ADDA-6A4C-4B32-BF0D-8A5E42A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716</Words>
  <Characters>4086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Пользователь Windows</cp:lastModifiedBy>
  <cp:revision>3</cp:revision>
  <cp:lastPrinted>2015-11-06T15:55:00Z</cp:lastPrinted>
  <dcterms:created xsi:type="dcterms:W3CDTF">2018-06-28T10:54:00Z</dcterms:created>
  <dcterms:modified xsi:type="dcterms:W3CDTF">2018-06-28T11:00:00Z</dcterms:modified>
</cp:coreProperties>
</file>